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A6408A" w14:paraId="7BDC8F08" w14:textId="77777777">
        <w:trPr>
          <w:trHeight w:hRule="exact" w:val="14400"/>
          <w:jc w:val="center"/>
        </w:trPr>
        <w:tc>
          <w:tcPr>
            <w:tcW w:w="7200" w:type="dxa"/>
          </w:tcPr>
          <w:p w14:paraId="56515F91" w14:textId="77777777" w:rsidR="00656B33" w:rsidRDefault="00656B33"/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A6408A" w14:paraId="58245193" w14:textId="77777777" w:rsidTr="00752F79">
              <w:trPr>
                <w:trHeight w:hRule="exact" w:val="4063"/>
              </w:trPr>
              <w:tc>
                <w:tcPr>
                  <w:tcW w:w="7200" w:type="dxa"/>
                  <w:tcBorders>
                    <w:bottom w:val="single" w:sz="4" w:space="0" w:color="auto"/>
                  </w:tcBorders>
                </w:tcPr>
                <w:p w14:paraId="0ACC2DD9" w14:textId="77777777" w:rsidR="00656B33" w:rsidRPr="00B304E1" w:rsidRDefault="00656B33" w:rsidP="00F6747B">
                  <w:pPr>
                    <w:widowControl w:val="0"/>
                    <w:spacing w:after="0"/>
                    <w:jc w:val="center"/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</w:pPr>
                  <w:r w:rsidRPr="00B304E1"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  <w:t>Weekly Dialectical</w:t>
                  </w:r>
                </w:p>
                <w:p w14:paraId="56078E16" w14:textId="77777777" w:rsidR="00656B33" w:rsidRPr="00B304E1" w:rsidRDefault="00656B33" w:rsidP="00656B33">
                  <w:pPr>
                    <w:widowControl w:val="0"/>
                    <w:spacing w:after="0"/>
                    <w:jc w:val="center"/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</w:pPr>
                  <w:r w:rsidRPr="00B304E1"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  <w:t xml:space="preserve">Behaviour Therapy (DBT) </w:t>
                  </w:r>
                  <w:r w:rsidR="00F6747B" w:rsidRPr="00B304E1"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  <w:t>Group</w:t>
                  </w:r>
                  <w:r w:rsidR="00F77118">
                    <w:rPr>
                      <w:rFonts w:ascii="Franklin Gothic Medium" w:hAnsi="Franklin Gothic Medium" w:cs="Calibri Light"/>
                      <w:b/>
                      <w:bCs/>
                      <w:caps/>
                      <w:sz w:val="56"/>
                      <w:szCs w:val="56"/>
                    </w:rPr>
                    <w:t>s</w:t>
                  </w:r>
                </w:p>
                <w:p w14:paraId="7AE2BAEE" w14:textId="77777777" w:rsidR="00E008BE" w:rsidRPr="00AE7B02" w:rsidRDefault="00E008BE" w:rsidP="00B304E1">
                  <w:pPr>
                    <w:jc w:val="center"/>
                    <w:rPr>
                      <w:rFonts w:ascii="Franklin Gothic Medium" w:hAnsi="Franklin Gothic Medium" w:cs="Calibri Light"/>
                      <w:b/>
                      <w:bCs/>
                      <w:caps/>
                      <w:sz w:val="16"/>
                      <w:szCs w:val="16"/>
                    </w:rPr>
                  </w:pPr>
                </w:p>
                <w:p w14:paraId="672A2D9A" w14:textId="77777777" w:rsidR="00A6408A" w:rsidRPr="00B304E1" w:rsidRDefault="00656B33" w:rsidP="00B304E1">
                  <w:pPr>
                    <w:jc w:val="center"/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 xml:space="preserve">DBT skills training teaches participants </w:t>
                  </w:r>
                  <w:r w:rsidR="005635CF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 xml:space="preserve">the </w:t>
                  </w: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skills to manage persistent emotional and behavioural difficulties.</w:t>
                  </w:r>
                </w:p>
              </w:tc>
            </w:tr>
            <w:tr w:rsidR="00A6408A" w14:paraId="4EB09437" w14:textId="77777777" w:rsidTr="00752F79">
              <w:trPr>
                <w:trHeight w:hRule="exact" w:val="4271"/>
              </w:trPr>
              <w:tc>
                <w:tcPr>
                  <w:tcW w:w="7200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4CB6EC62" w14:textId="77777777" w:rsidR="00AE7B02" w:rsidRPr="00AE7B02" w:rsidRDefault="00AE7B02" w:rsidP="00B304E1">
                  <w:pPr>
                    <w:jc w:val="center"/>
                    <w:rPr>
                      <w:rFonts w:ascii="Franklin Gothic Medium" w:hAnsi="Franklin Gothic Medium" w:cs="Calibri Light"/>
                      <w:color w:val="000000"/>
                      <w:sz w:val="16"/>
                      <w:szCs w:val="16"/>
                    </w:rPr>
                  </w:pPr>
                </w:p>
                <w:p w14:paraId="172515F3" w14:textId="0E2C188F" w:rsidR="00656B33" w:rsidRPr="00B304E1" w:rsidRDefault="00656B33" w:rsidP="00B304E1">
                  <w:pPr>
                    <w:jc w:val="center"/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Research has shown DBT to be an effective treatment for:</w:t>
                  </w:r>
                </w:p>
                <w:p w14:paraId="04C7C2BA" w14:textId="77777777" w:rsidR="00656B33" w:rsidRPr="00B304E1" w:rsidRDefault="00656B33" w:rsidP="00656B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clinical depression and anxiety,</w:t>
                  </w:r>
                </w:p>
                <w:p w14:paraId="7E861CED" w14:textId="77777777" w:rsidR="00656B33" w:rsidRPr="00B304E1" w:rsidRDefault="00656B33" w:rsidP="00656B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self harm and suicidal behaviours,</w:t>
                  </w:r>
                </w:p>
                <w:p w14:paraId="7A10BB9C" w14:textId="24F4D137" w:rsidR="00656B33" w:rsidRDefault="00656B33" w:rsidP="00656B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eating disorders,</w:t>
                  </w:r>
                </w:p>
                <w:p w14:paraId="5F0B0199" w14:textId="288BFA73" w:rsidR="00AE7B02" w:rsidRPr="00B304E1" w:rsidRDefault="00AE7B02" w:rsidP="00656B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mood disorders,</w:t>
                  </w:r>
                </w:p>
                <w:p w14:paraId="6EFA5843" w14:textId="77777777" w:rsidR="00656B33" w:rsidRPr="00B304E1" w:rsidRDefault="00656B33" w:rsidP="00656B33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 xml:space="preserve">post-traumatic stress disorder and </w:t>
                  </w:r>
                </w:p>
                <w:p w14:paraId="7C46D772" w14:textId="7304640F" w:rsidR="00B304E1" w:rsidRDefault="00656B33" w:rsidP="00E44B4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AE7B02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substance use problems.</w:t>
                  </w:r>
                </w:p>
                <w:p w14:paraId="0A7F76E2" w14:textId="77777777" w:rsidR="00AE7B02" w:rsidRPr="00AE7B02" w:rsidRDefault="00AE7B02" w:rsidP="00AE7B02">
                  <w:p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</w:p>
                <w:p w14:paraId="44C42B72" w14:textId="77777777" w:rsidR="00F6747B" w:rsidRPr="00B304E1" w:rsidRDefault="00F6747B" w:rsidP="00F6747B">
                  <w:p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</w:p>
                <w:p w14:paraId="34C39825" w14:textId="77777777" w:rsidR="00F6747B" w:rsidRPr="00B304E1" w:rsidRDefault="00F6747B" w:rsidP="00F6747B">
                  <w:pPr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A6408A" w14:paraId="61AFB6E1" w14:textId="77777777" w:rsidTr="00752F79">
              <w:trPr>
                <w:trHeight w:hRule="exact" w:val="6241"/>
              </w:trPr>
              <w:tc>
                <w:tcPr>
                  <w:tcW w:w="720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6732D479" w14:textId="77777777" w:rsidR="00B304E1" w:rsidRPr="00B304E1" w:rsidRDefault="00B304E1" w:rsidP="00F01C06">
                  <w:pPr>
                    <w:widowControl w:val="0"/>
                    <w:spacing w:after="0"/>
                    <w:jc w:val="center"/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</w:p>
                <w:p w14:paraId="240E25A3" w14:textId="77777777" w:rsidR="00656B33" w:rsidRPr="00B304E1" w:rsidRDefault="00F01C06" w:rsidP="00F01C06">
                  <w:pPr>
                    <w:widowControl w:val="0"/>
                    <w:spacing w:after="0"/>
                    <w:jc w:val="center"/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A p</w:t>
                  </w:r>
                  <w:r w:rsidR="00656B33"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 xml:space="preserve">sychologist will </w:t>
                  </w: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work with participants to teach</w:t>
                  </w:r>
                  <w:r w:rsidR="00B304E1"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 xml:space="preserve"> behavioural skills</w:t>
                  </w:r>
                  <w:r w:rsidRPr="00B304E1">
                    <w:rPr>
                      <w:rFonts w:ascii="Franklin Gothic Medium" w:hAnsi="Franklin Gothic Medium" w:cs="Calibri Light"/>
                      <w:color w:val="000000"/>
                      <w:sz w:val="32"/>
                      <w:szCs w:val="32"/>
                    </w:rPr>
                    <w:t>:</w:t>
                  </w:r>
                </w:p>
                <w:p w14:paraId="4DC6A579" w14:textId="77777777" w:rsidR="00D06848" w:rsidRPr="00B304E1" w:rsidRDefault="00656B33" w:rsidP="00AF6FCE">
                  <w:pPr>
                    <w:pStyle w:val="Heading1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>Mindfulness</w:t>
                  </w:r>
                  <w:r w:rsidR="00B32DD5"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 xml:space="preserve"> </w:t>
                  </w:r>
                  <w:r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 xml:space="preserve"> </w:t>
                  </w:r>
                  <w:r w:rsidR="00B32DD5"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 xml:space="preserve">           </w:t>
                  </w:r>
                </w:p>
                <w:p w14:paraId="58C6E2D4" w14:textId="77777777" w:rsidR="00AF6FCE" w:rsidRPr="00B304E1" w:rsidRDefault="00656B33" w:rsidP="00AF6FCE">
                  <w:pPr>
                    <w:pStyle w:val="Heading1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>Distress tolerance</w:t>
                  </w:r>
                  <w:r w:rsidR="00B32DD5"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 xml:space="preserve"> </w:t>
                  </w:r>
                </w:p>
                <w:p w14:paraId="60F8D0FB" w14:textId="77777777" w:rsidR="00D06848" w:rsidRPr="00B304E1" w:rsidRDefault="00656B33" w:rsidP="00AF6FCE">
                  <w:pPr>
                    <w:pStyle w:val="Heading1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</w:pPr>
                  <w:r w:rsidRPr="00B304E1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>Interpersonal effectiveness</w:t>
                  </w:r>
                </w:p>
                <w:p w14:paraId="51F1D12B" w14:textId="6C096BC3" w:rsidR="00F6747B" w:rsidRDefault="00AF6FCE" w:rsidP="000F659E">
                  <w:pPr>
                    <w:pStyle w:val="Heading1"/>
                    <w:widowControl w:val="0"/>
                    <w:numPr>
                      <w:ilvl w:val="0"/>
                      <w:numId w:val="4"/>
                    </w:numPr>
                    <w:spacing w:line="360" w:lineRule="auto"/>
                    <w:ind w:left="714" w:hanging="357"/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</w:pPr>
                  <w:r w:rsidRPr="00AE7B02">
                    <w:rPr>
                      <w:rFonts w:ascii="Franklin Gothic Medium" w:hAnsi="Franklin Gothic Medium" w:cs="Calibri Light"/>
                      <w:b w:val="0"/>
                      <w:color w:val="auto"/>
                      <w:sz w:val="32"/>
                      <w:szCs w:val="32"/>
                    </w:rPr>
                    <w:t>Emotional regulation</w:t>
                  </w:r>
                </w:p>
                <w:p w14:paraId="42D2964D" w14:textId="77777777" w:rsidR="00752F79" w:rsidRDefault="00752F79" w:rsidP="00752F79">
                  <w:pPr>
                    <w:pStyle w:val="Heading1"/>
                    <w:widowControl w:val="0"/>
                    <w:ind w:left="720" w:hanging="360"/>
                    <w:jc w:val="center"/>
                    <w:rPr>
                      <w:rFonts w:asciiTheme="majorHAnsi" w:hAnsiTheme="majorHAnsi" w:cs="Calibri Light"/>
                      <w:b w:val="0"/>
                      <w:bCs w:val="0"/>
                      <w:color w:val="000000"/>
                      <w:sz w:val="32"/>
                      <w:szCs w:val="32"/>
                    </w:rPr>
                  </w:pPr>
                </w:p>
                <w:p w14:paraId="44F23B4F" w14:textId="1D74BD82" w:rsidR="00656B33" w:rsidRPr="00AE7B02" w:rsidRDefault="00AE7B02" w:rsidP="00AE7B02">
                  <w:pPr>
                    <w:widowControl w:val="0"/>
                    <w:jc w:val="center"/>
                    <w:rPr>
                      <w:rFonts w:ascii="Franklin Gothic Medium" w:hAnsi="Franklin Gothic Medium" w:cs="Calibri"/>
                      <w:color w:val="373737"/>
                      <w:sz w:val="36"/>
                      <w:szCs w:val="36"/>
                      <w:lang w:val="en-AU" w:eastAsia="en-AU"/>
                    </w:rPr>
                  </w:pPr>
                  <w:r w:rsidRPr="00AE7B02">
                    <w:rPr>
                      <w:rFonts w:ascii="Franklin Gothic Medium" w:hAnsi="Franklin Gothic Medium"/>
                      <w:sz w:val="36"/>
                      <w:szCs w:val="36"/>
                    </w:rPr>
                    <w:t>grouptherapypractice.com</w:t>
                  </w:r>
                </w:p>
                <w:p w14:paraId="1BDA1F17" w14:textId="77777777" w:rsidR="007B3A65" w:rsidRPr="00B304E1" w:rsidRDefault="007B3A65">
                  <w:pPr>
                    <w:rPr>
                      <w:rFonts w:ascii="Franklin Gothic Medium" w:hAnsi="Franklin Gothic Medium"/>
                      <w:noProof/>
                      <w:sz w:val="32"/>
                      <w:szCs w:val="32"/>
                      <w:lang w:val="en-AU" w:eastAsia="en-AU"/>
                    </w:rPr>
                  </w:pPr>
                </w:p>
                <w:p w14:paraId="19E78395" w14:textId="77777777" w:rsidR="00A6408A" w:rsidRPr="00B304E1" w:rsidRDefault="00A6408A">
                  <w:pPr>
                    <w:rPr>
                      <w:rFonts w:ascii="Franklin Gothic Medium" w:hAnsi="Franklin Gothic Medium"/>
                      <w:sz w:val="32"/>
                      <w:szCs w:val="32"/>
                    </w:rPr>
                  </w:pPr>
                </w:p>
              </w:tc>
            </w:tr>
          </w:tbl>
          <w:p w14:paraId="2D07C815" w14:textId="77777777" w:rsidR="00A6408A" w:rsidRDefault="00A6408A"/>
        </w:tc>
        <w:tc>
          <w:tcPr>
            <w:tcW w:w="144" w:type="dxa"/>
          </w:tcPr>
          <w:p w14:paraId="1E938826" w14:textId="77777777" w:rsidR="00A6408A" w:rsidRDefault="00A6408A"/>
        </w:tc>
        <w:tc>
          <w:tcPr>
            <w:tcW w:w="3456" w:type="dxa"/>
          </w:tcPr>
          <w:tbl>
            <w:tblPr>
              <w:tblW w:w="5000" w:type="pct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56"/>
            </w:tblGrid>
            <w:tr w:rsidR="00A6408A" w14:paraId="3C5F7310" w14:textId="77777777" w:rsidTr="00752F79">
              <w:trPr>
                <w:trHeight w:hRule="exact" w:val="8719"/>
              </w:trPr>
              <w:tc>
                <w:tcPr>
                  <w:tcW w:w="3446" w:type="dxa"/>
                  <w:shd w:val="clear" w:color="auto" w:fill="007B73" w:themeFill="accent2" w:themeFillShade="BF"/>
                  <w:vAlign w:val="center"/>
                </w:tcPr>
                <w:p w14:paraId="15F5BBCC" w14:textId="5B778984" w:rsidR="00656B33" w:rsidRDefault="00656B33" w:rsidP="00656B33">
                  <w:pPr>
                    <w:pStyle w:val="Line"/>
                  </w:pPr>
                </w:p>
                <w:p w14:paraId="44884766" w14:textId="1CB8F0AE" w:rsidR="00752F79" w:rsidRPr="00AF2446" w:rsidRDefault="00AF2446" w:rsidP="00752F79">
                  <w:pPr>
                    <w:pStyle w:val="Heading2"/>
                    <w:jc w:val="left"/>
                    <w:rPr>
                      <w:sz w:val="28"/>
                      <w:szCs w:val="28"/>
                    </w:rPr>
                  </w:pPr>
                  <w:r w:rsidRPr="00AF2446">
                    <w:rPr>
                      <w:sz w:val="28"/>
                      <w:szCs w:val="28"/>
                    </w:rPr>
                    <w:t>9:</w:t>
                  </w:r>
                  <w:r w:rsidR="00752F79" w:rsidRPr="00AF2446">
                    <w:rPr>
                      <w:sz w:val="28"/>
                      <w:szCs w:val="28"/>
                    </w:rPr>
                    <w:t>OOAM</w:t>
                  </w:r>
                  <w:r w:rsidR="00752F79" w:rsidRPr="00AF2446">
                    <w:rPr>
                      <w:sz w:val="28"/>
                      <w:szCs w:val="28"/>
                    </w:rPr>
                    <w:t xml:space="preserve"> to 11</w:t>
                  </w:r>
                  <w:r w:rsidR="00752F79" w:rsidRPr="00AF2446">
                    <w:rPr>
                      <w:sz w:val="28"/>
                      <w:szCs w:val="28"/>
                    </w:rPr>
                    <w:t>:00</w:t>
                  </w:r>
                  <w:r w:rsidR="00752F79" w:rsidRPr="00AF2446">
                    <w:rPr>
                      <w:sz w:val="28"/>
                      <w:szCs w:val="28"/>
                    </w:rPr>
                    <w:t>am</w:t>
                  </w:r>
                  <w:bookmarkStart w:id="0" w:name="_GoBack"/>
                  <w:bookmarkEnd w:id="0"/>
                </w:p>
                <w:p w14:paraId="17A1A76E" w14:textId="537C990C" w:rsidR="00A6408A" w:rsidRDefault="00A6408A">
                  <w:pPr>
                    <w:pStyle w:val="Line"/>
                  </w:pPr>
                </w:p>
                <w:p w14:paraId="07184EF1" w14:textId="7F6B3F10" w:rsidR="00752F79" w:rsidRDefault="00752F79" w:rsidP="00752F79">
                  <w:pPr>
                    <w:pStyle w:val="Heading1"/>
                    <w:widowControl w:val="0"/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</w:pPr>
                  <w:r w:rsidRPr="00752F79"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 xml:space="preserve">20 </w:t>
                  </w:r>
                  <w:r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>w</w:t>
                  </w:r>
                  <w:r w:rsidRPr="00752F79"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>eekly</w:t>
                  </w:r>
                  <w:r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 xml:space="preserve"> ses</w:t>
                  </w:r>
                  <w:r w:rsidRPr="00752F79"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>sions</w:t>
                  </w:r>
                </w:p>
                <w:p w14:paraId="3359FC81" w14:textId="77777777" w:rsidR="00752F79" w:rsidRPr="00752F79" w:rsidRDefault="00752F79" w:rsidP="00752F79"/>
                <w:p w14:paraId="373D1F67" w14:textId="77777777" w:rsidR="00656B33" w:rsidRDefault="00656B33" w:rsidP="00656B33">
                  <w:pPr>
                    <w:pStyle w:val="Line"/>
                  </w:pPr>
                </w:p>
                <w:p w14:paraId="3EEA7B8C" w14:textId="77777777" w:rsidR="00A6408A" w:rsidRDefault="00A6408A" w:rsidP="00656B33">
                  <w:pPr>
                    <w:pStyle w:val="Line"/>
                  </w:pPr>
                </w:p>
                <w:p w14:paraId="6F63C34B" w14:textId="77777777" w:rsidR="00656B33" w:rsidRPr="00656B33" w:rsidRDefault="00656B33" w:rsidP="00656B33">
                  <w:pPr>
                    <w:pStyle w:val="Line"/>
                  </w:pPr>
                  <w:proofErr w:type="spellStart"/>
                  <w:r>
                    <w:t>wednesday</w:t>
                  </w:r>
                  <w:proofErr w:type="spellEnd"/>
                </w:p>
                <w:p w14:paraId="6147FDF8" w14:textId="77777777" w:rsidR="00A6408A" w:rsidRDefault="00A6408A">
                  <w:pPr>
                    <w:pStyle w:val="Line"/>
                  </w:pPr>
                </w:p>
                <w:p w14:paraId="21E6F853" w14:textId="77777777" w:rsidR="00A6408A" w:rsidRDefault="00A6408A">
                  <w:pPr>
                    <w:pStyle w:val="Line"/>
                  </w:pPr>
                </w:p>
                <w:p w14:paraId="240FC6E9" w14:textId="055486F6" w:rsidR="00656B33" w:rsidRDefault="00656B33" w:rsidP="00656B33">
                  <w:pPr>
                    <w:pStyle w:val="Line"/>
                  </w:pPr>
                  <w:r>
                    <w:t xml:space="preserve">Horton </w:t>
                  </w:r>
                  <w:proofErr w:type="spellStart"/>
                  <w:r>
                    <w:t>streest</w:t>
                  </w:r>
                  <w:proofErr w:type="spellEnd"/>
                </w:p>
                <w:p w14:paraId="646FF6F1" w14:textId="2D0C4CEA" w:rsidR="00752F79" w:rsidRDefault="00752F79" w:rsidP="00752F79">
                  <w:pPr>
                    <w:pStyle w:val="Heading1"/>
                    <w:widowControl w:val="0"/>
                    <w:ind w:left="720" w:hanging="360"/>
                    <w:jc w:val="center"/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</w:pPr>
                </w:p>
                <w:p w14:paraId="5C8C48D8" w14:textId="7BE03F7E" w:rsidR="00752F79" w:rsidRPr="00752F79" w:rsidRDefault="00752F79" w:rsidP="00752F79">
                  <w:pPr>
                    <w:pStyle w:val="Heading1"/>
                    <w:widowControl w:val="0"/>
                    <w:jc w:val="center"/>
                    <w:rPr>
                      <w:rFonts w:asciiTheme="majorHAnsi" w:hAnsiTheme="majorHAnsi" w:cs="Calibri Light"/>
                      <w:b w:val="0"/>
                      <w:bCs w:val="0"/>
                      <w:caps/>
                      <w:color w:val="FFFFFF" w:themeColor="background1"/>
                      <w:sz w:val="32"/>
                      <w:szCs w:val="32"/>
                    </w:rPr>
                  </w:pPr>
                  <w:r w:rsidRPr="00752F79">
                    <w:rPr>
                      <w:rFonts w:asciiTheme="majorHAnsi" w:hAnsiTheme="majorHAnsi" w:cs="Calibri Light"/>
                      <w:b w:val="0"/>
                      <w:bCs w:val="0"/>
                      <w:color w:val="FFFFFF" w:themeColor="background1"/>
                      <w:sz w:val="32"/>
                      <w:szCs w:val="32"/>
                    </w:rPr>
                    <w:t>2 hours</w:t>
                  </w:r>
                </w:p>
                <w:p w14:paraId="0C4E8C0C" w14:textId="64F0AF52" w:rsidR="00656B33" w:rsidRPr="00656B33" w:rsidRDefault="00752F79" w:rsidP="00656B33">
                  <w:pPr>
                    <w:pStyle w:val="Heading2"/>
                  </w:pPr>
                  <w:r>
                    <w:rPr>
                      <w:noProof/>
                      <w:lang w:val="en-AU" w:eastAsia="en-AU"/>
                    </w:rPr>
                    <w:drawing>
                      <wp:anchor distT="0" distB="0" distL="114300" distR="114300" simplePos="0" relativeHeight="251658240" behindDoc="1" locked="0" layoutInCell="1" allowOverlap="1" wp14:anchorId="4F2C4D22" wp14:editId="514D0873">
                        <wp:simplePos x="0" y="0"/>
                        <wp:positionH relativeFrom="column">
                          <wp:posOffset>-5715</wp:posOffset>
                        </wp:positionH>
                        <wp:positionV relativeFrom="paragraph">
                          <wp:posOffset>577215</wp:posOffset>
                        </wp:positionV>
                        <wp:extent cx="1856105" cy="1063625"/>
                        <wp:effectExtent l="0" t="0" r="0" b="3175"/>
                        <wp:wrapTight wrapText="bothSides">
                          <wp:wrapPolygon edited="0">
                            <wp:start x="0" y="0"/>
                            <wp:lineTo x="0" y="21278"/>
                            <wp:lineTo x="21282" y="21278"/>
                            <wp:lineTo x="21282" y="0"/>
                            <wp:lineTo x="0" y="0"/>
                          </wp:wrapPolygon>
                        </wp:wrapTight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IFE WORTH LIVING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6105" cy="10636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A6408A" w14:paraId="5F6EE000" w14:textId="77777777" w:rsidTr="00752F79">
              <w:trPr>
                <w:trHeight w:hRule="exact" w:val="80"/>
              </w:trPr>
              <w:tc>
                <w:tcPr>
                  <w:tcW w:w="3446" w:type="dxa"/>
                </w:tcPr>
                <w:p w14:paraId="34CE0A53" w14:textId="79226E49" w:rsidR="00A6408A" w:rsidRDefault="00A6408A"/>
              </w:tc>
            </w:tr>
            <w:tr w:rsidR="00A6408A" w14:paraId="1D29DF84" w14:textId="77777777" w:rsidTr="00752F79">
              <w:trPr>
                <w:trHeight w:hRule="exact" w:val="5584"/>
              </w:trPr>
              <w:tc>
                <w:tcPr>
                  <w:tcW w:w="3446" w:type="dxa"/>
                  <w:shd w:val="clear" w:color="auto" w:fill="77500D" w:themeFill="accent1" w:themeFillShade="80"/>
                </w:tcPr>
                <w:p w14:paraId="3B9455A3" w14:textId="77777777" w:rsidR="00A6408A" w:rsidRPr="00F6747B" w:rsidRDefault="007B3A65">
                  <w:pPr>
                    <w:pStyle w:val="Heading3"/>
                  </w:pPr>
                  <w:r w:rsidRPr="00F6747B">
                    <w:t>GrouP therapy Practice</w:t>
                  </w:r>
                </w:p>
                <w:p w14:paraId="7C792CED" w14:textId="14D99D10" w:rsidR="00752F79" w:rsidRPr="00752F79" w:rsidRDefault="00752F79" w:rsidP="00752F79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752F79">
                    <w:rPr>
                      <w:sz w:val="26"/>
                      <w:szCs w:val="26"/>
                    </w:rPr>
                    <w:t>L</w:t>
                  </w:r>
                  <w:r w:rsidRPr="00752F79">
                    <w:rPr>
                      <w:sz w:val="26"/>
                      <w:szCs w:val="26"/>
                    </w:rPr>
                    <w:t>evel</w:t>
                  </w:r>
                  <w:r w:rsidRPr="00752F79">
                    <w:rPr>
                      <w:sz w:val="26"/>
                      <w:szCs w:val="26"/>
                    </w:rPr>
                    <w:t xml:space="preserve"> 1/21 SHORT STREET</w:t>
                  </w:r>
                </w:p>
                <w:p w14:paraId="650C15DF" w14:textId="77777777" w:rsidR="00752F79" w:rsidRPr="00752F79" w:rsidRDefault="00752F79" w:rsidP="00752F79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752F79">
                    <w:rPr>
                      <w:sz w:val="26"/>
                      <w:szCs w:val="26"/>
                    </w:rPr>
                    <w:t xml:space="preserve"> port macquarie</w:t>
                  </w:r>
                </w:p>
                <w:p w14:paraId="46F1E3C8" w14:textId="77777777" w:rsidR="00752F79" w:rsidRPr="00752F79" w:rsidRDefault="00752F79" w:rsidP="00752F79">
                  <w:pPr>
                    <w:pStyle w:val="Heading2"/>
                    <w:rPr>
                      <w:sz w:val="26"/>
                      <w:szCs w:val="26"/>
                    </w:rPr>
                  </w:pPr>
                </w:p>
                <w:p w14:paraId="234C924F" w14:textId="77777777" w:rsidR="00752F79" w:rsidRDefault="007B3A65" w:rsidP="00752F79">
                  <w:pPr>
                    <w:pStyle w:val="Heading2"/>
                    <w:rPr>
                      <w:sz w:val="26"/>
                      <w:szCs w:val="26"/>
                    </w:rPr>
                  </w:pPr>
                  <w:r w:rsidRPr="00752F79">
                    <w:rPr>
                      <w:sz w:val="26"/>
                      <w:szCs w:val="26"/>
                    </w:rPr>
                    <w:t xml:space="preserve">Kate </w:t>
                  </w:r>
                  <w:r w:rsidR="00752F79" w:rsidRPr="00752F79">
                    <w:rPr>
                      <w:sz w:val="26"/>
                      <w:szCs w:val="26"/>
                    </w:rPr>
                    <w:t xml:space="preserve">BUCCI </w:t>
                  </w:r>
                  <w:r w:rsidRPr="00752F79">
                    <w:rPr>
                      <w:sz w:val="26"/>
                      <w:szCs w:val="26"/>
                    </w:rPr>
                    <w:t>0425348487</w:t>
                  </w:r>
                </w:p>
                <w:p w14:paraId="4856267F" w14:textId="77777777" w:rsidR="00752F79" w:rsidRDefault="00752F79" w:rsidP="00752F79">
                  <w:pPr>
                    <w:pStyle w:val="Heading2"/>
                    <w:rPr>
                      <w:sz w:val="26"/>
                      <w:szCs w:val="26"/>
                    </w:rPr>
                  </w:pPr>
                </w:p>
                <w:p w14:paraId="5115261F" w14:textId="77777777" w:rsidR="00F6747B" w:rsidRPr="00752F79" w:rsidRDefault="00AF2446" w:rsidP="00F6747B">
                  <w:pPr>
                    <w:pStyle w:val="ContactInfo"/>
                    <w:rPr>
                      <w:rFonts w:asciiTheme="majorHAnsi" w:hAnsiTheme="majorHAnsi"/>
                      <w:color w:val="F7F7DC" w:themeColor="background2"/>
                      <w:sz w:val="26"/>
                      <w:szCs w:val="26"/>
                    </w:rPr>
                  </w:pPr>
                  <w:hyperlink r:id="rId7" w:history="1">
                    <w:r w:rsidR="00F6747B" w:rsidRPr="00752F79">
                      <w:rPr>
                        <w:rStyle w:val="Hyperlink"/>
                        <w:rFonts w:asciiTheme="majorHAnsi" w:hAnsiTheme="majorHAnsi"/>
                        <w:color w:val="F7F7DC" w:themeColor="background2"/>
                        <w:sz w:val="26"/>
                        <w:szCs w:val="26"/>
                      </w:rPr>
                      <w:t>katebucci@yahoo.com.au</w:t>
                    </w:r>
                  </w:hyperlink>
                </w:p>
                <w:p w14:paraId="33645B57" w14:textId="77777777" w:rsidR="00AF6FCE" w:rsidRDefault="00AF6FCE" w:rsidP="007B3A65">
                  <w:pPr>
                    <w:pStyle w:val="ContactInfo"/>
                    <w:rPr>
                      <w:sz w:val="32"/>
                      <w:szCs w:val="32"/>
                    </w:rPr>
                  </w:pPr>
                </w:p>
                <w:p w14:paraId="2C10D78C" w14:textId="77777777" w:rsidR="00AF6FCE" w:rsidRPr="00AE5A9D" w:rsidRDefault="00AF6FCE" w:rsidP="007B3A65">
                  <w:pPr>
                    <w:pStyle w:val="ContactInfo"/>
                    <w:rPr>
                      <w:sz w:val="32"/>
                      <w:szCs w:val="32"/>
                    </w:rPr>
                  </w:pPr>
                </w:p>
              </w:tc>
            </w:tr>
          </w:tbl>
          <w:p w14:paraId="6A7093A2" w14:textId="77777777" w:rsidR="00A6408A" w:rsidRDefault="00A6408A"/>
        </w:tc>
      </w:tr>
    </w:tbl>
    <w:p w14:paraId="5768164C" w14:textId="77777777" w:rsidR="00A6408A" w:rsidRDefault="00A6408A">
      <w:pPr>
        <w:pStyle w:val="NoSpacing"/>
      </w:pPr>
    </w:p>
    <w:sectPr w:rsidR="00A6408A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93A"/>
    <w:multiLevelType w:val="hybridMultilevel"/>
    <w:tmpl w:val="BFB2A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34F56"/>
    <w:multiLevelType w:val="hybridMultilevel"/>
    <w:tmpl w:val="B8D2FA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35CBD"/>
    <w:multiLevelType w:val="hybridMultilevel"/>
    <w:tmpl w:val="9A18FBC2"/>
    <w:lvl w:ilvl="0" w:tplc="E8083B9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537407"/>
    <w:multiLevelType w:val="hybridMultilevel"/>
    <w:tmpl w:val="0422E880"/>
    <w:lvl w:ilvl="0" w:tplc="E8083B9E">
      <w:numFmt w:val="bullet"/>
      <w:lvlText w:val="·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65"/>
    <w:rsid w:val="00413F65"/>
    <w:rsid w:val="005635CF"/>
    <w:rsid w:val="00656B33"/>
    <w:rsid w:val="00752F79"/>
    <w:rsid w:val="007B3A65"/>
    <w:rsid w:val="00A6408A"/>
    <w:rsid w:val="00AE5A9D"/>
    <w:rsid w:val="00AE7B02"/>
    <w:rsid w:val="00AF2446"/>
    <w:rsid w:val="00AF6FCE"/>
    <w:rsid w:val="00B304E1"/>
    <w:rsid w:val="00B32DD5"/>
    <w:rsid w:val="00D06848"/>
    <w:rsid w:val="00E008BE"/>
    <w:rsid w:val="00F01C06"/>
    <w:rsid w:val="00F6747B"/>
    <w:rsid w:val="00F7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9F2CC6"/>
  <w15:chartTrackingRefBased/>
  <w15:docId w15:val="{3D4AFFA5-E814-4D75-BE78-B7D38BE7E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en-US" w:eastAsia="ja-JP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F65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320" w:after="120" w:line="240" w:lineRule="auto"/>
      <w:contextualSpacing/>
      <w:outlineLvl w:val="0"/>
    </w:pPr>
    <w:rPr>
      <w:b/>
      <w:bCs/>
      <w:sz w:val="30"/>
      <w:szCs w:val="30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before="400" w:after="400" w:line="264" w:lineRule="auto"/>
      <w:contextualSpacing/>
      <w:jc w:val="center"/>
      <w:outlineLvl w:val="1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styleId="Heading3">
    <w:name w:val="heading 3"/>
    <w:basedOn w:val="Normal"/>
    <w:link w:val="Heading3Char"/>
    <w:uiPriority w:val="3"/>
    <w:unhideWhenUsed/>
    <w:qFormat/>
    <w:pPr>
      <w:keepNext/>
      <w:keepLines/>
      <w:spacing w:before="320"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500D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77500D" w:themeColor="accent1" w:themeShade="80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76500D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link w:val="SubtitleChar"/>
    <w:uiPriority w:val="1"/>
    <w:qFormat/>
    <w:rsid w:val="00413F65"/>
    <w:pPr>
      <w:numPr>
        <w:ilvl w:val="1"/>
      </w:numPr>
      <w:spacing w:before="440" w:after="0" w:line="240" w:lineRule="auto"/>
    </w:pPr>
    <w:rPr>
      <w:rFonts w:asciiTheme="majorHAnsi" w:hAnsiTheme="majorHAnsi"/>
      <w:caps/>
      <w:color w:val="77500D" w:themeColor="accent1" w:themeShade="80"/>
      <w:sz w:val="104"/>
    </w:rPr>
  </w:style>
  <w:style w:type="character" w:customStyle="1" w:styleId="SubtitleChar">
    <w:name w:val="Subtitle Char"/>
    <w:basedOn w:val="DefaultParagraphFont"/>
    <w:link w:val="Subtitle"/>
    <w:uiPriority w:val="1"/>
    <w:rsid w:val="00413F65"/>
    <w:rPr>
      <w:rFonts w:asciiTheme="majorHAnsi" w:hAnsiTheme="majorHAnsi"/>
      <w:caps/>
      <w:color w:val="77500D" w:themeColor="accent1" w:themeShade="80"/>
      <w:sz w:val="104"/>
    </w:rPr>
  </w:style>
  <w:style w:type="paragraph" w:styleId="Title">
    <w:name w:val="Title"/>
    <w:basedOn w:val="Normal"/>
    <w:link w:val="TitleChar"/>
    <w:uiPriority w:val="2"/>
    <w:qFormat/>
    <w:pPr>
      <w:spacing w:after="0" w:line="216" w:lineRule="auto"/>
      <w:contextualSpacing/>
    </w:pPr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caps/>
      <w:kern w:val="28"/>
      <w:sz w:val="104"/>
      <w:szCs w:val="104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30"/>
      <w:szCs w:val="3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after="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3"/>
    <w:rPr>
      <w:rFonts w:asciiTheme="majorHAnsi" w:eastAsiaTheme="majorEastAsia" w:hAnsiTheme="majorHAnsi" w:cstheme="majorBidi"/>
      <w:caps/>
      <w:color w:val="FFFFFF" w:themeColor="background1"/>
      <w:sz w:val="30"/>
      <w:szCs w:val="30"/>
    </w:rPr>
  </w:style>
  <w:style w:type="paragraph" w:customStyle="1" w:styleId="ContactInfo">
    <w:name w:val="Contact Info"/>
    <w:basedOn w:val="Normal"/>
    <w:uiPriority w:val="5"/>
    <w:qFormat/>
    <w:rsid w:val="00413F65"/>
    <w:pPr>
      <w:spacing w:after="240" w:line="240" w:lineRule="auto"/>
      <w:jc w:val="center"/>
    </w:pPr>
    <w:rPr>
      <w:color w:val="FFFFFF" w:themeColor="background1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Pr>
      <w:rFonts w:asciiTheme="majorHAnsi" w:eastAsiaTheme="majorEastAsia" w:hAnsiTheme="majorHAnsi" w:cstheme="majorBidi"/>
      <w:color w:val="77500D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3"/>
    <w:semiHidden/>
    <w:rPr>
      <w:rFonts w:asciiTheme="majorHAnsi" w:eastAsiaTheme="majorEastAsia" w:hAnsiTheme="majorHAnsi" w:cstheme="majorBidi"/>
      <w:i/>
      <w:color w:val="77500D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3"/>
    <w:semiHidden/>
    <w:rPr>
      <w:rFonts w:asciiTheme="majorHAnsi" w:eastAsiaTheme="majorEastAsia" w:hAnsiTheme="majorHAnsi" w:cstheme="majorBidi"/>
      <w:b/>
      <w:color w:val="76500D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Pr>
      <w:rFonts w:asciiTheme="majorHAnsi" w:eastAsiaTheme="majorEastAsia" w:hAnsiTheme="majorHAnsi" w:cstheme="majorBidi"/>
      <w:i/>
      <w:iCs/>
      <w:color w:val="76500D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3"/>
    <w:semiHidden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77500D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77500D" w:themeColor="accent1" w:themeShade="80"/>
        <w:bottom w:val="single" w:sz="4" w:space="10" w:color="77500D" w:themeColor="accent1" w:themeShade="80"/>
      </w:pBdr>
      <w:spacing w:before="360" w:after="360"/>
      <w:ind w:left="864" w:right="864"/>
      <w:jc w:val="center"/>
    </w:pPr>
    <w:rPr>
      <w:i/>
      <w:iCs/>
      <w:color w:val="77500D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77500D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77500D" w:themeColor="accent1" w:themeShade="80"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before="240" w:after="0" w:line="288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77500D" w:themeColor="accent1" w:themeShade="80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B3A65"/>
    <w:rPr>
      <w:color w:val="3CB3CD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656B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3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tebucci@yahoo.com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\AppData\Roaming\Microsoft\Templates\Seasonal%20event%20flyer%20(spring).dotx" TargetMode="External"/></Relationships>
</file>

<file path=word/theme/theme1.xml><?xml version="1.0" encoding="utf-8"?>
<a:theme xmlns:a="http://schemas.openxmlformats.org/drawingml/2006/main" name="Office Theme">
  <a:themeElements>
    <a:clrScheme name="Spring Business">
      <a:dk1>
        <a:sysClr val="windowText" lastClr="000000"/>
      </a:dk1>
      <a:lt1>
        <a:sysClr val="window" lastClr="FFFFFF"/>
      </a:lt1>
      <a:dk2>
        <a:srgbClr val="3C2415"/>
      </a:dk2>
      <a:lt2>
        <a:srgbClr val="F7F7DC"/>
      </a:lt2>
      <a:accent1>
        <a:srgbClr val="E6A024"/>
      </a:accent1>
      <a:accent2>
        <a:srgbClr val="00A59B"/>
      </a:accent2>
      <a:accent3>
        <a:srgbClr val="EB5B79"/>
      </a:accent3>
      <a:accent4>
        <a:srgbClr val="EC6723"/>
      </a:accent4>
      <a:accent5>
        <a:srgbClr val="A2C22B"/>
      </a:accent5>
      <a:accent6>
        <a:srgbClr val="4EA23A"/>
      </a:accent6>
      <a:hlink>
        <a:srgbClr val="3CB3CD"/>
      </a:hlink>
      <a:folHlink>
        <a:srgbClr val="0E7EB1"/>
      </a:folHlink>
    </a:clrScheme>
    <a:fontScheme name="Spring Business">
      <a:majorFont>
        <a:latin typeface="Franklin Gothic Medium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A573B8F-AADF-4F4C-B4DB-D4A2D0BC40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 (spring)</Template>
  <TotalTime>91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Bucci</dc:creator>
  <cp:keywords/>
  <dc:description/>
  <cp:lastModifiedBy>Kate Bucci</cp:lastModifiedBy>
  <cp:revision>9</cp:revision>
  <cp:lastPrinted>2018-12-03T10:08:00Z</cp:lastPrinted>
  <dcterms:created xsi:type="dcterms:W3CDTF">2018-12-03T09:01:00Z</dcterms:created>
  <dcterms:modified xsi:type="dcterms:W3CDTF">2020-03-05T22:28:00Z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TC039885639991</vt:lpwstr>
  </property>
</Properties>
</file>